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8E7D7" w14:textId="2B9F2E85" w:rsidR="003C3F34" w:rsidRDefault="003C3F34" w:rsidP="003C3F34">
      <w:pPr>
        <w:pStyle w:val="a7"/>
        <w:widowControl/>
        <w:spacing w:beforeAutospacing="0" w:afterAutospacing="0" w:line="600" w:lineRule="exact"/>
        <w:rPr>
          <w:rFonts w:ascii="仿宋" w:eastAsia="仿宋" w:hAnsi="仿宋" w:cs="仿宋"/>
          <w:sz w:val="32"/>
          <w:szCs w:val="32"/>
        </w:rPr>
      </w:pPr>
      <w:r>
        <w:rPr>
          <w:rFonts w:ascii="仿宋" w:eastAsia="仿宋" w:hAnsi="仿宋" w:cs="仿宋" w:hint="eastAsia"/>
          <w:sz w:val="32"/>
          <w:szCs w:val="32"/>
        </w:rPr>
        <w:t>附件2：</w:t>
      </w:r>
    </w:p>
    <w:p w14:paraId="14C873D1" w14:textId="77777777" w:rsidR="003C3F34" w:rsidRDefault="003C3F34" w:rsidP="003C3F34">
      <w:pPr>
        <w:pStyle w:val="a7"/>
        <w:widowControl/>
        <w:spacing w:beforeAutospacing="0" w:afterAutospacing="0" w:line="600" w:lineRule="exact"/>
        <w:rPr>
          <w:rFonts w:ascii="仿宋" w:eastAsia="仿宋" w:hAnsi="仿宋" w:cs="仿宋" w:hint="eastAsia"/>
          <w:sz w:val="32"/>
          <w:szCs w:val="32"/>
        </w:rPr>
      </w:pPr>
    </w:p>
    <w:p w14:paraId="57F109E6" w14:textId="77777777" w:rsidR="003C3F34" w:rsidRDefault="003C3F34" w:rsidP="003C3F34">
      <w:pPr>
        <w:widowControl/>
        <w:shd w:val="clear" w:color="auto" w:fill="FFFFFF"/>
        <w:spacing w:line="247" w:lineRule="atLeas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sz w:val="36"/>
          <w:szCs w:val="36"/>
          <w:shd w:val="clear" w:color="auto" w:fill="FFFFFF"/>
        </w:rPr>
        <w:t>2020年亳州市妇幼保健院公开招聘市外急需紧缺型人才网络报名须知</w:t>
      </w:r>
    </w:p>
    <w:p w14:paraId="551593EC" w14:textId="77777777" w:rsidR="003C3F34" w:rsidRDefault="003C3F34" w:rsidP="003C3F34">
      <w:pPr>
        <w:widowControl/>
        <w:shd w:val="clear" w:color="auto" w:fill="FFFFFF"/>
        <w:spacing w:line="480" w:lineRule="exact"/>
        <w:ind w:firstLineChars="200" w:firstLine="560"/>
        <w:jc w:val="left"/>
        <w:rPr>
          <w:rFonts w:ascii="仿宋_GB2312" w:eastAsia="仿宋_GB2312" w:hAnsi="宋体" w:cs="宋体"/>
          <w:kern w:val="0"/>
          <w:sz w:val="28"/>
          <w:szCs w:val="28"/>
        </w:rPr>
      </w:pPr>
    </w:p>
    <w:p w14:paraId="37D896A2"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一、</w:t>
      </w:r>
      <w:r>
        <w:rPr>
          <w:rFonts w:ascii="仿宋_GB2312" w:eastAsia="仿宋_GB2312" w:hAnsi="仿宋_GB2312" w:cs="仿宋_GB2312" w:hint="eastAsia"/>
          <w:sz w:val="28"/>
          <w:szCs w:val="28"/>
        </w:rPr>
        <w:t>考生在网上报名前，请仔细阅读《2020年亳州市妇幼保健院公开招聘市外急需紧缺型人才公告》及《岗位计划表》，以确认自己符合报名条件，符合报名条件后方可报名。</w:t>
      </w:r>
    </w:p>
    <w:p w14:paraId="0B178CC9"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二、网上报名时间为</w:t>
      </w:r>
      <w:r>
        <w:rPr>
          <w:rFonts w:ascii="仿宋_GB2312" w:eastAsia="仿宋_GB2312" w:hAnsi="仿宋_GB2312" w:cs="仿宋_GB2312" w:hint="eastAsia"/>
          <w:sz w:val="28"/>
          <w:szCs w:val="28"/>
        </w:rPr>
        <w:t>2020年8月3日0：00—2020年8月14日24：00</w:t>
      </w:r>
      <w:r>
        <w:rPr>
          <w:rFonts w:ascii="仿宋_GB2312" w:eastAsia="仿宋_GB2312" w:hAnsi="仿宋_GB2312" w:cs="仿宋_GB2312" w:hint="eastAsia"/>
          <w:kern w:val="0"/>
          <w:sz w:val="28"/>
          <w:szCs w:val="28"/>
        </w:rPr>
        <w:t>（以收到邮件时间为准），逾期不再接收网上报名。</w:t>
      </w:r>
    </w:p>
    <w:p w14:paraId="2180BCE2"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三、网上报名流程：</w:t>
      </w:r>
    </w:p>
    <w:p w14:paraId="62DAF6FA"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1．从亳州市卫生健康委或亳州市妇幼卫生网网站下载《亳州市妇幼保健院公开招聘市外急需紧缺型人才报名资格审查表》，并按要求填写，填写内容必须真实、完整、准确。</w:t>
      </w:r>
    </w:p>
    <w:p w14:paraId="0541BC9A" w14:textId="77777777" w:rsidR="003C3F34" w:rsidRDefault="003C3F34" w:rsidP="003C3F34">
      <w:pPr>
        <w:widowControl/>
        <w:shd w:val="clear" w:color="auto" w:fill="FFFFFF"/>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2．按规定缴纳面试费用，每人80元。</w:t>
      </w:r>
    </w:p>
    <w:p w14:paraId="45ED0303"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开户行：中国工商银行股份有限公司亳州新区支行     </w:t>
      </w:r>
    </w:p>
    <w:p w14:paraId="3099643B"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账号：1318272529000096390           </w:t>
      </w:r>
    </w:p>
    <w:p w14:paraId="07A6F29F"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户名：亳州市妇幼保健计划生育服务中心 </w:t>
      </w:r>
    </w:p>
    <w:p w14:paraId="2AB6604E" w14:textId="77777777" w:rsidR="003C3F34" w:rsidRDefault="003C3F34" w:rsidP="003C3F34">
      <w:pPr>
        <w:widowControl/>
        <w:shd w:val="clear" w:color="auto" w:fill="FFFFFF"/>
        <w:spacing w:line="480" w:lineRule="exact"/>
        <w:jc w:val="left"/>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注：汇款需备注清楚姓名、联系电话，并扫描或截图作为汇款凭证。</w:t>
      </w:r>
    </w:p>
    <w:p w14:paraId="31996010"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报考人员须提供以下材料：①填写签字后的《亳州市妇幼保健院公开招聘市外急需紧缺型人才报名资格审查表》扫描电子版；②身份证、毕业证、学历证明、资格证、工作证明等扫描件；③汇款凭证的扫描件或截图；④个人照片的电子版（近期免冠正面证件照，jpg格式，尺寸为300x400像素）。</w:t>
      </w:r>
    </w:p>
    <w:p w14:paraId="6407037A"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将以上材料放入一个文件夹中，用压缩包的形式发送到报名邮箱：bzsfybjy@163.com。</w:t>
      </w:r>
    </w:p>
    <w:p w14:paraId="7C1D4BF7"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邮件主题格式：报考岗位代码+姓名，如“2020201张某”。</w:t>
      </w:r>
    </w:p>
    <w:p w14:paraId="0AF82B1C"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4．网上报名资料未按上述要求提供者，视为无效报名。</w:t>
      </w:r>
    </w:p>
    <w:p w14:paraId="6D9A85B2"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5．工作人员每天对网上报名予以审核，并在报名截止后5个工作日之内</w:t>
      </w:r>
      <w:proofErr w:type="gramStart"/>
      <w:r>
        <w:rPr>
          <w:rFonts w:ascii="仿宋_GB2312" w:eastAsia="仿宋_GB2312" w:hAnsi="仿宋_GB2312" w:cs="仿宋_GB2312" w:hint="eastAsia"/>
          <w:kern w:val="0"/>
          <w:sz w:val="28"/>
          <w:szCs w:val="28"/>
        </w:rPr>
        <w:t>将网报成功</w:t>
      </w:r>
      <w:proofErr w:type="gramEnd"/>
      <w:r>
        <w:rPr>
          <w:rFonts w:ascii="仿宋_GB2312" w:eastAsia="仿宋_GB2312" w:hAnsi="仿宋_GB2312" w:cs="仿宋_GB2312" w:hint="eastAsia"/>
          <w:kern w:val="0"/>
          <w:sz w:val="28"/>
          <w:szCs w:val="28"/>
        </w:rPr>
        <w:t>人员名单在亳州市妇幼卫生网公示，请考生自行登录网站查询。有异议</w:t>
      </w:r>
      <w:proofErr w:type="gramStart"/>
      <w:r>
        <w:rPr>
          <w:rFonts w:ascii="仿宋_GB2312" w:eastAsia="仿宋_GB2312" w:hAnsi="仿宋_GB2312" w:cs="仿宋_GB2312" w:hint="eastAsia"/>
          <w:kern w:val="0"/>
          <w:sz w:val="28"/>
          <w:szCs w:val="28"/>
        </w:rPr>
        <w:t>者电话</w:t>
      </w:r>
      <w:proofErr w:type="gramEnd"/>
      <w:r>
        <w:rPr>
          <w:rFonts w:ascii="仿宋_GB2312" w:eastAsia="仿宋_GB2312" w:hAnsi="仿宋_GB2312" w:cs="仿宋_GB2312" w:hint="eastAsia"/>
          <w:kern w:val="0"/>
          <w:sz w:val="28"/>
          <w:szCs w:val="28"/>
        </w:rPr>
        <w:t>咨询0558-5625360、</w:t>
      </w:r>
      <w:r>
        <w:rPr>
          <w:rFonts w:ascii="仿宋_GB2312" w:eastAsia="仿宋_GB2312" w:hAnsi="仿宋_GB2312" w:cs="仿宋_GB2312" w:hint="eastAsia"/>
          <w:sz w:val="28"/>
          <w:szCs w:val="28"/>
          <w:shd w:val="clear" w:color="auto" w:fill="FFFFFF"/>
        </w:rPr>
        <w:t>5335358</w:t>
      </w:r>
      <w:r>
        <w:rPr>
          <w:rFonts w:ascii="仿宋_GB2312" w:eastAsia="仿宋_GB2312" w:hAnsi="仿宋_GB2312" w:cs="仿宋_GB2312" w:hint="eastAsia"/>
          <w:kern w:val="0"/>
          <w:sz w:val="28"/>
          <w:szCs w:val="28"/>
        </w:rPr>
        <w:t>。</w:t>
      </w:r>
    </w:p>
    <w:p w14:paraId="5C07E42A"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6．考生不得重复报名，重复报名者以首次报名为准，网上报名经确认成功后不得更改信息。</w:t>
      </w:r>
    </w:p>
    <w:p w14:paraId="35C90BAE" w14:textId="77777777" w:rsid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7．凭本人有效身份证原件领取准考证，网报人员请提供本人网络报名时提交的所有证件资料原件及两张小二寸照片。</w:t>
      </w:r>
    </w:p>
    <w:p w14:paraId="0B9CA03F" w14:textId="690FE80C" w:rsidR="00BC59F3" w:rsidRPr="003C3F34" w:rsidRDefault="003C3F34" w:rsidP="003C3F34">
      <w:pPr>
        <w:widowControl/>
        <w:shd w:val="clear" w:color="auto" w:fill="FFFFFF"/>
        <w:spacing w:line="48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四、网上报名咨询电话：0558-5625360、</w:t>
      </w:r>
      <w:r>
        <w:rPr>
          <w:rFonts w:ascii="仿宋_GB2312" w:eastAsia="仿宋_GB2312" w:hAnsi="仿宋_GB2312" w:cs="仿宋_GB2312" w:hint="eastAsia"/>
          <w:sz w:val="28"/>
          <w:szCs w:val="28"/>
          <w:shd w:val="clear" w:color="auto" w:fill="FFFFFF"/>
        </w:rPr>
        <w:t>5335358</w:t>
      </w:r>
      <w:r>
        <w:rPr>
          <w:rFonts w:ascii="仿宋_GB2312" w:eastAsia="仿宋_GB2312" w:hAnsi="仿宋_GB2312" w:cs="仿宋_GB2312" w:hint="eastAsia"/>
          <w:kern w:val="0"/>
          <w:sz w:val="28"/>
          <w:szCs w:val="28"/>
        </w:rPr>
        <w:t>。</w:t>
      </w:r>
    </w:p>
    <w:sectPr w:rsidR="00BC59F3" w:rsidRPr="003C3F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4CD3D" w14:textId="77777777" w:rsidR="00826123" w:rsidRDefault="00826123" w:rsidP="00EE41C4">
      <w:r>
        <w:separator/>
      </w:r>
    </w:p>
  </w:endnote>
  <w:endnote w:type="continuationSeparator" w:id="0">
    <w:p w14:paraId="677B7B7C" w14:textId="77777777" w:rsidR="00826123" w:rsidRDefault="00826123" w:rsidP="00EE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44BAF" w14:textId="77777777" w:rsidR="00826123" w:rsidRDefault="00826123" w:rsidP="00EE41C4">
      <w:r>
        <w:separator/>
      </w:r>
    </w:p>
  </w:footnote>
  <w:footnote w:type="continuationSeparator" w:id="0">
    <w:p w14:paraId="5917494D" w14:textId="77777777" w:rsidR="00826123" w:rsidRDefault="00826123" w:rsidP="00EE4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F3"/>
    <w:rsid w:val="003C3F34"/>
    <w:rsid w:val="00826123"/>
    <w:rsid w:val="00BC59F3"/>
    <w:rsid w:val="00EE4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41726"/>
  <w15:chartTrackingRefBased/>
  <w15:docId w15:val="{24DFCB98-D233-4BB1-90E3-8C7F647F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F3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1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41C4"/>
    <w:rPr>
      <w:sz w:val="18"/>
      <w:szCs w:val="18"/>
    </w:rPr>
  </w:style>
  <w:style w:type="paragraph" w:styleId="a5">
    <w:name w:val="footer"/>
    <w:basedOn w:val="a"/>
    <w:link w:val="a6"/>
    <w:uiPriority w:val="99"/>
    <w:unhideWhenUsed/>
    <w:rsid w:val="00EE41C4"/>
    <w:pPr>
      <w:tabs>
        <w:tab w:val="center" w:pos="4153"/>
        <w:tab w:val="right" w:pos="8306"/>
      </w:tabs>
      <w:snapToGrid w:val="0"/>
      <w:jc w:val="left"/>
    </w:pPr>
    <w:rPr>
      <w:sz w:val="18"/>
      <w:szCs w:val="18"/>
    </w:rPr>
  </w:style>
  <w:style w:type="character" w:customStyle="1" w:styleId="a6">
    <w:name w:val="页脚 字符"/>
    <w:basedOn w:val="a0"/>
    <w:link w:val="a5"/>
    <w:uiPriority w:val="99"/>
    <w:rsid w:val="00EE41C4"/>
    <w:rPr>
      <w:sz w:val="18"/>
      <w:szCs w:val="18"/>
    </w:rPr>
  </w:style>
  <w:style w:type="paragraph" w:styleId="a7">
    <w:name w:val="Normal (Web)"/>
    <w:basedOn w:val="a"/>
    <w:qFormat/>
    <w:rsid w:val="003C3F34"/>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Neo</cp:lastModifiedBy>
  <cp:revision>4</cp:revision>
  <dcterms:created xsi:type="dcterms:W3CDTF">2020-07-31T08:20:00Z</dcterms:created>
  <dcterms:modified xsi:type="dcterms:W3CDTF">2020-07-31T08:21:00Z</dcterms:modified>
</cp:coreProperties>
</file>