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jc w:val="left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附件1：</w:t>
      </w:r>
    </w:p>
    <w:p>
      <w:pPr>
        <w:adjustRightInd w:val="0"/>
        <w:spacing w:line="560" w:lineRule="exact"/>
        <w:jc w:val="center"/>
        <w:rPr>
          <w:rFonts w:hint="eastAsia" w:ascii="仿宋_GB2312" w:hAnsi="华文中宋" w:eastAsia="仿宋_GB2312" w:cs="宋体"/>
          <w:color w:val="000000"/>
          <w:sz w:val="36"/>
          <w:szCs w:val="36"/>
        </w:rPr>
      </w:pPr>
      <w:r>
        <w:rPr>
          <w:rFonts w:hint="eastAsia" w:ascii="仿宋_GB2312" w:hAnsi="华文中宋" w:eastAsia="仿宋_GB2312" w:cs="宋体"/>
          <w:color w:val="000000"/>
          <w:sz w:val="36"/>
          <w:szCs w:val="36"/>
        </w:rPr>
        <w:t>省质标院编制外人员</w:t>
      </w:r>
      <w:r>
        <w:rPr>
          <w:rFonts w:hint="eastAsia" w:ascii="仿宋_GB2312" w:hAnsi="华文中宋" w:eastAsia="仿宋_GB2312" w:cs="宋体"/>
          <w:color w:val="000000"/>
          <w:sz w:val="36"/>
          <w:szCs w:val="36"/>
          <w:lang w:val="en-US" w:eastAsia="zh-CN"/>
        </w:rPr>
        <w:t>公开</w:t>
      </w:r>
      <w:bookmarkStart w:id="0" w:name="_GoBack"/>
      <w:bookmarkEnd w:id="0"/>
      <w:r>
        <w:rPr>
          <w:rFonts w:hint="eastAsia" w:ascii="仿宋_GB2312" w:hAnsi="华文中宋" w:eastAsia="仿宋_GB2312" w:cs="宋体"/>
          <w:color w:val="000000"/>
          <w:sz w:val="36"/>
          <w:szCs w:val="36"/>
        </w:rPr>
        <w:t>招聘岗位一览表</w:t>
      </w:r>
    </w:p>
    <w:tbl>
      <w:tblPr>
        <w:tblStyle w:val="3"/>
        <w:tblpPr w:leftFromText="180" w:rightFromText="180" w:vertAnchor="text" w:horzAnchor="page" w:tblpX="784" w:tblpY="243"/>
        <w:tblOverlap w:val="never"/>
        <w:tblW w:w="103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149"/>
        <w:gridCol w:w="1147"/>
        <w:gridCol w:w="1149"/>
        <w:gridCol w:w="1150"/>
        <w:gridCol w:w="1149"/>
        <w:gridCol w:w="1147"/>
        <w:gridCol w:w="1149"/>
        <w:gridCol w:w="11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聘用岗位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聘用人数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信息化研究所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源数据采集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2020001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技术研究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工业设计及计算机相关专业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标准化研究所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标准研究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2020002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技术研究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管理科学与工程及理工类专业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软件产品质检中心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软件测试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工程师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2020003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技术研究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计算机相关专业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农业标准化与检测研究所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标准化研究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2020004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技术研究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农业相关专业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质量研究所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质量研究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2020005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技术研究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统计学及相关专业、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经济管理类专业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食品药品标准化研究所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标准研究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2020006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技术研究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食品、药品及管理相关专业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标准技术中心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标准研究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2020007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技术研究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理工类专业，数学与应用数学、统计学等相关专业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C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YM</dc:creator>
  <cp:lastModifiedBy>蓦然再回首</cp:lastModifiedBy>
  <dcterms:modified xsi:type="dcterms:W3CDTF">2020-09-04T07:19:52Z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