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lang w:val="en-US" w:eastAsia="zh-CN"/>
        </w:rPr>
        <w:t>芜湖市六院2020年公开招聘编外工作人员岗位计划表</w:t>
      </w:r>
    </w:p>
    <w:tbl>
      <w:tblPr>
        <w:tblStyle w:val="3"/>
        <w:tblW w:w="13736" w:type="dxa"/>
        <w:jc w:val="center"/>
        <w:tblLayout w:type="fixed"/>
        <w:tblCellMar>
          <w:top w:w="0" w:type="dxa"/>
          <w:left w:w="0" w:type="dxa"/>
          <w:bottom w:w="0" w:type="dxa"/>
          <w:right w:w="0" w:type="dxa"/>
        </w:tblCellMar>
      </w:tblPr>
      <w:tblGrid>
        <w:gridCol w:w="380"/>
        <w:gridCol w:w="556"/>
        <w:gridCol w:w="624"/>
        <w:gridCol w:w="660"/>
        <w:gridCol w:w="520"/>
        <w:gridCol w:w="1293"/>
        <w:gridCol w:w="991"/>
        <w:gridCol w:w="586"/>
        <w:gridCol w:w="1140"/>
        <w:gridCol w:w="675"/>
        <w:gridCol w:w="750"/>
        <w:gridCol w:w="840"/>
        <w:gridCol w:w="3213"/>
        <w:gridCol w:w="822"/>
        <w:gridCol w:w="686"/>
      </w:tblGrid>
      <w:tr>
        <w:tblPrEx>
          <w:tblCellMar>
            <w:top w:w="0" w:type="dxa"/>
            <w:left w:w="0" w:type="dxa"/>
            <w:bottom w:w="0" w:type="dxa"/>
            <w:right w:w="0" w:type="dxa"/>
          </w:tblCellMar>
        </w:tblPrEx>
        <w:trPr>
          <w:trHeight w:val="387" w:hRule="atLeast"/>
          <w:jc w:val="center"/>
        </w:trPr>
        <w:tc>
          <w:tcPr>
            <w:tcW w:w="3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序号</w:t>
            </w:r>
          </w:p>
        </w:tc>
        <w:tc>
          <w:tcPr>
            <w:tcW w:w="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招聘单位</w:t>
            </w: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单位类别</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招聘计划总数</w:t>
            </w:r>
            <w:r>
              <w:rPr>
                <w:rFonts w:hint="eastAsia" w:ascii="仿宋" w:hAnsi="仿宋" w:eastAsia="仿宋" w:cs="仿宋"/>
                <w:b/>
                <w:i w:val="0"/>
                <w:color w:val="000000"/>
                <w:kern w:val="0"/>
                <w:sz w:val="21"/>
                <w:szCs w:val="21"/>
                <w:highlight w:val="none"/>
                <w:u w:val="none"/>
                <w:lang w:val="en-US" w:eastAsia="zh-CN" w:bidi="ar"/>
              </w:rPr>
              <w:br w:type="textWrapping"/>
            </w:r>
            <w:r>
              <w:rPr>
                <w:rFonts w:hint="eastAsia" w:ascii="仿宋" w:hAnsi="仿宋" w:eastAsia="仿宋" w:cs="仿宋"/>
                <w:b/>
                <w:i w:val="0"/>
                <w:color w:val="000000"/>
                <w:kern w:val="0"/>
                <w:sz w:val="21"/>
                <w:szCs w:val="21"/>
                <w:highlight w:val="none"/>
                <w:u w:val="none"/>
                <w:lang w:val="en-US" w:eastAsia="zh-CN" w:bidi="ar"/>
              </w:rPr>
              <w:t>（名)</w:t>
            </w:r>
          </w:p>
        </w:tc>
        <w:tc>
          <w:tcPr>
            <w:tcW w:w="5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用工形式</w:t>
            </w:r>
          </w:p>
        </w:tc>
        <w:tc>
          <w:tcPr>
            <w:tcW w:w="12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岗位名称</w:t>
            </w:r>
          </w:p>
        </w:tc>
        <w:tc>
          <w:tcPr>
            <w:tcW w:w="9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岗位代码</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1"/>
                <w:szCs w:val="21"/>
                <w:highlight w:val="none"/>
                <w:u w:val="none"/>
                <w:lang w:val="en-US" w:eastAsia="zh-CN" w:bidi="ar"/>
              </w:rPr>
            </w:pPr>
            <w:r>
              <w:rPr>
                <w:rFonts w:hint="eastAsia" w:ascii="仿宋" w:hAnsi="仿宋" w:eastAsia="仿宋" w:cs="仿宋"/>
                <w:b/>
                <w:i w:val="0"/>
                <w:color w:val="000000"/>
                <w:kern w:val="0"/>
                <w:sz w:val="21"/>
                <w:szCs w:val="21"/>
                <w:highlight w:val="none"/>
                <w:u w:val="none"/>
                <w:lang w:val="en-US" w:eastAsia="zh-CN" w:bidi="ar"/>
              </w:rPr>
              <w:t>招聘</w:t>
            </w:r>
          </w:p>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人数</w:t>
            </w:r>
            <w:r>
              <w:rPr>
                <w:rFonts w:hint="eastAsia" w:ascii="仿宋" w:hAnsi="仿宋" w:eastAsia="仿宋" w:cs="仿宋"/>
                <w:b/>
                <w:i w:val="0"/>
                <w:color w:val="000000"/>
                <w:kern w:val="0"/>
                <w:sz w:val="21"/>
                <w:szCs w:val="21"/>
                <w:highlight w:val="none"/>
                <w:u w:val="none"/>
                <w:lang w:val="en-US" w:eastAsia="zh-CN" w:bidi="ar"/>
              </w:rPr>
              <w:br w:type="textWrapping"/>
            </w:r>
            <w:r>
              <w:rPr>
                <w:rFonts w:hint="eastAsia" w:ascii="仿宋" w:hAnsi="仿宋" w:eastAsia="仿宋" w:cs="仿宋"/>
                <w:b/>
                <w:i w:val="0"/>
                <w:color w:val="000000"/>
                <w:kern w:val="0"/>
                <w:sz w:val="21"/>
                <w:szCs w:val="21"/>
                <w:highlight w:val="none"/>
                <w:u w:val="none"/>
                <w:lang w:val="en-US" w:eastAsia="zh-CN" w:bidi="ar"/>
              </w:rPr>
              <w:t>（名)</w:t>
            </w:r>
          </w:p>
        </w:tc>
        <w:tc>
          <w:tcPr>
            <w:tcW w:w="744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1"/>
                <w:szCs w:val="21"/>
                <w:highlight w:val="none"/>
                <w:u w:val="none"/>
                <w:lang w:val="en-US" w:eastAsia="zh-CN" w:bidi="ar"/>
              </w:rPr>
            </w:pPr>
            <w:r>
              <w:rPr>
                <w:rFonts w:hint="eastAsia" w:ascii="仿宋" w:hAnsi="仿宋" w:eastAsia="仿宋" w:cs="仿宋"/>
                <w:b/>
                <w:i w:val="0"/>
                <w:color w:val="000000"/>
                <w:kern w:val="0"/>
                <w:sz w:val="21"/>
                <w:szCs w:val="21"/>
                <w:highlight w:val="none"/>
                <w:u w:val="none"/>
                <w:lang w:val="en-US" w:eastAsia="zh-CN" w:bidi="ar"/>
              </w:rPr>
              <w:t>岗位条件和要求</w:t>
            </w:r>
          </w:p>
        </w:tc>
        <w:tc>
          <w:tcPr>
            <w:tcW w:w="68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咨询</w:t>
            </w:r>
            <w:r>
              <w:rPr>
                <w:rFonts w:hint="eastAsia" w:ascii="仿宋" w:hAnsi="仿宋" w:eastAsia="仿宋" w:cs="仿宋"/>
                <w:b/>
                <w:i w:val="0"/>
                <w:color w:val="000000"/>
                <w:kern w:val="0"/>
                <w:sz w:val="21"/>
                <w:szCs w:val="21"/>
                <w:highlight w:val="none"/>
                <w:u w:val="none"/>
                <w:lang w:val="en-US" w:eastAsia="zh-CN" w:bidi="ar"/>
              </w:rPr>
              <w:br w:type="textWrapping"/>
            </w:r>
            <w:r>
              <w:rPr>
                <w:rFonts w:hint="eastAsia" w:ascii="仿宋" w:hAnsi="仿宋" w:eastAsia="仿宋" w:cs="仿宋"/>
                <w:b/>
                <w:i w:val="0"/>
                <w:color w:val="000000"/>
                <w:kern w:val="0"/>
                <w:sz w:val="21"/>
                <w:szCs w:val="21"/>
                <w:highlight w:val="none"/>
                <w:u w:val="none"/>
                <w:lang w:val="en-US" w:eastAsia="zh-CN" w:bidi="ar"/>
              </w:rPr>
              <w:t>电话</w:t>
            </w:r>
          </w:p>
        </w:tc>
      </w:tr>
      <w:tr>
        <w:tblPrEx>
          <w:tblCellMar>
            <w:top w:w="0" w:type="dxa"/>
            <w:left w:w="0" w:type="dxa"/>
            <w:bottom w:w="0" w:type="dxa"/>
            <w:right w:w="0" w:type="dxa"/>
          </w:tblCellMar>
        </w:tblPrEx>
        <w:trPr>
          <w:trHeight w:val="650" w:hRule="atLeast"/>
          <w:jc w:val="center"/>
        </w:trPr>
        <w:tc>
          <w:tcPr>
            <w:tcW w:w="3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556"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624"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660"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520"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1293"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991"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586"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c>
          <w:tcPr>
            <w:tcW w:w="114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专业</w:t>
            </w:r>
          </w:p>
        </w:tc>
        <w:tc>
          <w:tcPr>
            <w:tcW w:w="6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学历</w:t>
            </w:r>
          </w:p>
        </w:tc>
        <w:tc>
          <w:tcPr>
            <w:tcW w:w="75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学位</w:t>
            </w:r>
          </w:p>
        </w:tc>
        <w:tc>
          <w:tcPr>
            <w:tcW w:w="84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年龄</w:t>
            </w:r>
          </w:p>
        </w:tc>
        <w:tc>
          <w:tcPr>
            <w:tcW w:w="3213" w:type="dxa"/>
            <w:tcBorders>
              <w:top w:val="single" w:color="000000" w:sz="4" w:space="0"/>
              <w:left w:val="single" w:color="000000" w:sz="4" w:space="0"/>
              <w:bottom w:val="single" w:color="auto"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1"/>
                <w:szCs w:val="21"/>
                <w:highlight w:val="none"/>
                <w:u w:val="none"/>
                <w:lang w:val="en-US" w:eastAsia="zh-CN" w:bidi="ar"/>
              </w:rPr>
            </w:pPr>
            <w:r>
              <w:rPr>
                <w:rFonts w:hint="eastAsia" w:ascii="仿宋" w:hAnsi="仿宋" w:eastAsia="仿宋" w:cs="仿宋"/>
                <w:b/>
                <w:i w:val="0"/>
                <w:color w:val="000000"/>
                <w:kern w:val="0"/>
                <w:sz w:val="21"/>
                <w:szCs w:val="21"/>
                <w:highlight w:val="none"/>
                <w:u w:val="none"/>
                <w:lang w:val="en-US" w:eastAsia="zh-CN" w:bidi="ar"/>
              </w:rPr>
              <w:t>其他</w:t>
            </w:r>
          </w:p>
        </w:tc>
        <w:tc>
          <w:tcPr>
            <w:tcW w:w="822" w:type="dxa"/>
            <w:tcBorders>
              <w:top w:val="single" w:color="000000" w:sz="4" w:space="0"/>
              <w:left w:val="single" w:color="000000" w:sz="4" w:space="0"/>
              <w:bottom w:val="single" w:color="auto"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备注</w:t>
            </w:r>
          </w:p>
        </w:tc>
        <w:tc>
          <w:tcPr>
            <w:tcW w:w="686"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000000"/>
                <w:sz w:val="21"/>
                <w:szCs w:val="21"/>
                <w:highlight w:val="none"/>
                <w:u w:val="none"/>
              </w:rPr>
            </w:pPr>
          </w:p>
        </w:tc>
      </w:tr>
      <w:tr>
        <w:tblPrEx>
          <w:tblCellMar>
            <w:top w:w="0" w:type="dxa"/>
            <w:left w:w="0" w:type="dxa"/>
            <w:bottom w:w="0" w:type="dxa"/>
            <w:right w:w="0" w:type="dxa"/>
          </w:tblCellMar>
        </w:tblPrEx>
        <w:trPr>
          <w:trHeight w:val="1162" w:hRule="atLeast"/>
          <w:jc w:val="center"/>
        </w:trPr>
        <w:tc>
          <w:tcPr>
            <w:tcW w:w="3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1</w:t>
            </w:r>
          </w:p>
        </w:tc>
        <w:tc>
          <w:tcPr>
            <w:tcW w:w="556" w:type="dxa"/>
            <w:vMerge w:val="restart"/>
            <w:tcBorders>
              <w:top w:val="single" w:color="auto" w:sz="4" w:space="0"/>
              <w:left w:val="single" w:color="auto"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芜</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湖</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第</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六</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人</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民</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医</w:t>
            </w:r>
          </w:p>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院</w:t>
            </w:r>
          </w:p>
        </w:tc>
        <w:tc>
          <w:tcPr>
            <w:tcW w:w="624" w:type="dxa"/>
            <w:vMerge w:val="restart"/>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公</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益</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二</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类</w:t>
            </w:r>
          </w:p>
        </w:tc>
        <w:tc>
          <w:tcPr>
            <w:tcW w:w="660" w:type="dxa"/>
            <w:vMerge w:val="restart"/>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8</w:t>
            </w:r>
          </w:p>
        </w:tc>
        <w:tc>
          <w:tcPr>
            <w:tcW w:w="520" w:type="dxa"/>
            <w:vMerge w:val="restart"/>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编</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外</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聘</w:t>
            </w:r>
          </w:p>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用</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制</w:t>
            </w:r>
          </w:p>
        </w:tc>
        <w:tc>
          <w:tcPr>
            <w:tcW w:w="129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专业技术岗位</w:t>
            </w:r>
          </w:p>
        </w:tc>
        <w:tc>
          <w:tcPr>
            <w:tcW w:w="99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rPr>
            </w:pPr>
            <w:r>
              <w:rPr>
                <w:rFonts w:hint="eastAsia" w:ascii="仿宋" w:hAnsi="仿宋" w:eastAsia="仿宋" w:cs="仿宋"/>
                <w:i w:val="0"/>
                <w:color w:val="000000"/>
                <w:kern w:val="0"/>
                <w:sz w:val="21"/>
                <w:szCs w:val="21"/>
                <w:highlight w:val="none"/>
                <w:u w:val="none"/>
                <w:lang w:val="en-US" w:eastAsia="zh-CN" w:bidi="ar"/>
              </w:rPr>
              <w:t>2020601</w:t>
            </w:r>
          </w:p>
        </w:tc>
        <w:tc>
          <w:tcPr>
            <w:tcW w:w="586"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3</w:t>
            </w:r>
          </w:p>
        </w:tc>
        <w:tc>
          <w:tcPr>
            <w:tcW w:w="1140"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临床医学专业</w:t>
            </w:r>
          </w:p>
        </w:tc>
        <w:tc>
          <w:tcPr>
            <w:tcW w:w="675"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本科及以上</w:t>
            </w:r>
          </w:p>
        </w:tc>
        <w:tc>
          <w:tcPr>
            <w:tcW w:w="750"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学士及以上</w:t>
            </w:r>
          </w:p>
        </w:tc>
        <w:tc>
          <w:tcPr>
            <w:tcW w:w="840"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35周岁以下</w:t>
            </w:r>
          </w:p>
        </w:tc>
        <w:tc>
          <w:tcPr>
            <w:tcW w:w="321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初级及以下职称要求具备医师资格证书和住院医师规范化培训合格证书或具备2020年住培考试资格，中级及以上职称者年龄可放宽至40周岁</w:t>
            </w:r>
          </w:p>
        </w:tc>
        <w:tc>
          <w:tcPr>
            <w:tcW w:w="82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kern w:val="2"/>
                <w:sz w:val="21"/>
                <w:szCs w:val="21"/>
                <w:highlight w:val="none"/>
                <w:u w:val="none"/>
                <w:lang w:val="en-US" w:eastAsia="zh-CN" w:bidi="ar-SA"/>
              </w:rPr>
            </w:pPr>
          </w:p>
        </w:tc>
        <w:tc>
          <w:tcPr>
            <w:tcW w:w="686" w:type="dxa"/>
            <w:vMerge w:val="restart"/>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0553-3900501</w:t>
            </w:r>
          </w:p>
        </w:tc>
      </w:tr>
      <w:tr>
        <w:tblPrEx>
          <w:tblCellMar>
            <w:top w:w="0" w:type="dxa"/>
            <w:left w:w="0" w:type="dxa"/>
            <w:bottom w:w="0" w:type="dxa"/>
            <w:right w:w="0" w:type="dxa"/>
          </w:tblCellMar>
        </w:tblPrEx>
        <w:trPr>
          <w:trHeight w:val="1062" w:hRule="atLeast"/>
          <w:jc w:val="center"/>
        </w:trPr>
        <w:tc>
          <w:tcPr>
            <w:tcW w:w="3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2</w:t>
            </w:r>
          </w:p>
        </w:tc>
        <w:tc>
          <w:tcPr>
            <w:tcW w:w="556" w:type="dxa"/>
            <w:vMerge w:val="continue"/>
            <w:tcBorders>
              <w:top w:val="nil"/>
              <w:left w:val="single" w:color="auto"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62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660"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520"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129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专业技术岗位</w:t>
            </w:r>
          </w:p>
        </w:tc>
        <w:tc>
          <w:tcPr>
            <w:tcW w:w="99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2020602</w:t>
            </w:r>
          </w:p>
        </w:tc>
        <w:tc>
          <w:tcPr>
            <w:tcW w:w="58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2</w:t>
            </w:r>
          </w:p>
        </w:tc>
        <w:tc>
          <w:tcPr>
            <w:tcW w:w="1140"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医学影像学专业</w:t>
            </w:r>
          </w:p>
        </w:tc>
        <w:tc>
          <w:tcPr>
            <w:tcW w:w="67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本科及以上</w:t>
            </w:r>
          </w:p>
        </w:tc>
        <w:tc>
          <w:tcPr>
            <w:tcW w:w="750"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学士及以上</w:t>
            </w:r>
          </w:p>
        </w:tc>
        <w:tc>
          <w:tcPr>
            <w:tcW w:w="840"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35周岁以下</w:t>
            </w:r>
          </w:p>
        </w:tc>
        <w:tc>
          <w:tcPr>
            <w:tcW w:w="321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初级及以下职称要求具备医师资格证书和住院医师规范化培训合格证书或具备2020年住培考试资格，中级及以上职称者年龄可放宽至40周岁</w:t>
            </w:r>
          </w:p>
        </w:tc>
        <w:tc>
          <w:tcPr>
            <w:tcW w:w="82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kern w:val="2"/>
                <w:sz w:val="21"/>
                <w:szCs w:val="21"/>
                <w:highlight w:val="none"/>
                <w:u w:val="none"/>
                <w:lang w:val="en-US" w:eastAsia="zh-CN" w:bidi="ar-SA"/>
              </w:rPr>
            </w:pPr>
          </w:p>
        </w:tc>
        <w:tc>
          <w:tcPr>
            <w:tcW w:w="686" w:type="dxa"/>
            <w:vMerge w:val="continue"/>
            <w:tcBorders>
              <w:top w:val="single" w:color="auto" w:sz="4" w:space="0"/>
              <w:left w:val="single" w:color="000000" w:sz="4" w:space="0"/>
              <w:right w:val="single" w:color="auto"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r>
      <w:tr>
        <w:tblPrEx>
          <w:tblCellMar>
            <w:top w:w="0" w:type="dxa"/>
            <w:left w:w="0" w:type="dxa"/>
            <w:bottom w:w="0" w:type="dxa"/>
            <w:right w:w="0" w:type="dxa"/>
          </w:tblCellMar>
        </w:tblPrEx>
        <w:trPr>
          <w:trHeight w:val="1220" w:hRule="atLeast"/>
          <w:jc w:val="center"/>
        </w:trPr>
        <w:tc>
          <w:tcPr>
            <w:tcW w:w="380"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3</w:t>
            </w:r>
          </w:p>
        </w:tc>
        <w:tc>
          <w:tcPr>
            <w:tcW w:w="556" w:type="dxa"/>
            <w:vMerge w:val="continue"/>
            <w:tcBorders>
              <w:top w:val="nil"/>
              <w:left w:val="single" w:color="auto"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62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660"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520"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1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专业技术岗位</w:t>
            </w:r>
          </w:p>
        </w:tc>
        <w:tc>
          <w:tcPr>
            <w:tcW w:w="9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2020603</w:t>
            </w:r>
          </w:p>
        </w:tc>
        <w:tc>
          <w:tcPr>
            <w:tcW w:w="5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中药学专业</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学士及以上</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35周岁以下</w:t>
            </w:r>
          </w:p>
        </w:tc>
        <w:tc>
          <w:tcPr>
            <w:tcW w:w="32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中级及以上职称者年龄可放宽至40周岁</w:t>
            </w:r>
          </w:p>
        </w:tc>
        <w:tc>
          <w:tcPr>
            <w:tcW w:w="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kern w:val="2"/>
                <w:sz w:val="21"/>
                <w:szCs w:val="21"/>
                <w:highlight w:val="none"/>
                <w:u w:val="none"/>
                <w:lang w:val="en-US" w:eastAsia="zh-CN" w:bidi="ar-SA"/>
              </w:rPr>
            </w:pPr>
          </w:p>
        </w:tc>
        <w:tc>
          <w:tcPr>
            <w:tcW w:w="686" w:type="dxa"/>
            <w:vMerge w:val="continue"/>
            <w:tcBorders>
              <w:left w:val="single" w:color="000000" w:sz="4" w:space="0"/>
              <w:right w:val="single" w:color="auto"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r>
      <w:tr>
        <w:tblPrEx>
          <w:tblCellMar>
            <w:top w:w="0" w:type="dxa"/>
            <w:left w:w="0" w:type="dxa"/>
            <w:bottom w:w="0" w:type="dxa"/>
            <w:right w:w="0" w:type="dxa"/>
          </w:tblCellMar>
        </w:tblPrEx>
        <w:trPr>
          <w:trHeight w:val="1150" w:hRule="atLeast"/>
          <w:jc w:val="center"/>
        </w:trPr>
        <w:tc>
          <w:tcPr>
            <w:tcW w:w="380" w:type="dxa"/>
            <w:tcBorders>
              <w:top w:val="single" w:color="000000" w:sz="4" w:space="0"/>
              <w:left w:val="single" w:color="000000"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4</w:t>
            </w:r>
          </w:p>
        </w:tc>
        <w:tc>
          <w:tcPr>
            <w:tcW w:w="556" w:type="dxa"/>
            <w:vMerge w:val="continue"/>
            <w:tcBorders>
              <w:top w:val="nil"/>
              <w:left w:val="single" w:color="auto"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624" w:type="dxa"/>
            <w:vMerge w:val="continue"/>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660" w:type="dxa"/>
            <w:vMerge w:val="continue"/>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520" w:type="dxa"/>
            <w:vMerge w:val="continue"/>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c>
          <w:tcPr>
            <w:tcW w:w="129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专业技术岗位</w:t>
            </w:r>
          </w:p>
        </w:tc>
        <w:tc>
          <w:tcPr>
            <w:tcW w:w="99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2020604</w:t>
            </w:r>
          </w:p>
        </w:tc>
        <w:tc>
          <w:tcPr>
            <w:tcW w:w="58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2</w:t>
            </w:r>
          </w:p>
        </w:tc>
        <w:tc>
          <w:tcPr>
            <w:tcW w:w="114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护理专业</w:t>
            </w:r>
          </w:p>
        </w:tc>
        <w:tc>
          <w:tcPr>
            <w:tcW w:w="6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大专及以上</w:t>
            </w:r>
          </w:p>
        </w:tc>
        <w:tc>
          <w:tcPr>
            <w:tcW w:w="75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w:t>
            </w:r>
          </w:p>
        </w:tc>
        <w:tc>
          <w:tcPr>
            <w:tcW w:w="84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35周岁以下</w:t>
            </w:r>
          </w:p>
        </w:tc>
        <w:tc>
          <w:tcPr>
            <w:tcW w:w="321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具有一年以上三级医院工作经历，中级及以上职称者年龄可放宽至40周岁</w:t>
            </w:r>
          </w:p>
        </w:tc>
        <w:tc>
          <w:tcPr>
            <w:tcW w:w="82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kern w:val="2"/>
                <w:sz w:val="21"/>
                <w:szCs w:val="21"/>
                <w:highlight w:val="none"/>
                <w:u w:val="none"/>
                <w:lang w:val="en-US" w:eastAsia="zh-CN" w:bidi="ar-SA"/>
              </w:rPr>
            </w:pPr>
          </w:p>
        </w:tc>
        <w:tc>
          <w:tcPr>
            <w:tcW w:w="686" w:type="dxa"/>
            <w:vMerge w:val="continue"/>
            <w:tcBorders>
              <w:left w:val="single" w:color="000000"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 w:hAnsi="仿宋" w:eastAsia="仿宋" w:cs="仿宋"/>
                <w:i w:val="0"/>
                <w:color w:val="000000"/>
                <w:sz w:val="21"/>
                <w:szCs w:val="21"/>
                <w:highlight w:val="none"/>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72708"/>
    <w:rsid w:val="3217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2020-09-30T05:49:00Z</dcterms:created>
  <dc:creator>明月1395410026</dc:creator>
  <cp:lastModifiedBy>明月1395410026</cp:lastModifiedBy>
  <dcterms:modified xsi:type="dcterms:W3CDTF">2020-09-30T05:50:40Z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