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15" w:lineRule="atLeast"/>
        <w:ind w:left="0" w:right="0"/>
        <w:jc w:val="center"/>
      </w:pPr>
      <w:bookmarkStart w:id="0" w:name="_GoBack"/>
      <w:r>
        <w:rPr>
          <w:rFonts w:hint="default" w:ascii="方正小标宋_GBK" w:hAnsi="方正小标宋_GBK" w:eastAsia="方正小标宋_GBK" w:cs="方正小标宋_GBK"/>
          <w:kern w:val="0"/>
          <w:sz w:val="32"/>
          <w:szCs w:val="32"/>
          <w:lang w:val="en-US" w:eastAsia="zh-CN" w:bidi="ar"/>
        </w:rPr>
        <w:t>2020年</w:t>
      </w:r>
      <w:bookmarkEnd w:id="0"/>
      <w:r>
        <w:rPr>
          <w:rFonts w:ascii="方正小标宋_GBK" w:hAnsi="方正小标宋_GBK" w:eastAsia="方正小标宋_GBK" w:cs="方正小标宋_GBK"/>
          <w:kern w:val="0"/>
          <w:sz w:val="32"/>
          <w:szCs w:val="32"/>
          <w:lang w:val="en-US" w:eastAsia="zh-CN" w:bidi="ar"/>
        </w:rPr>
        <w:t>池州市第三人民医院</w:t>
      </w:r>
      <w:r>
        <w:rPr>
          <w:rFonts w:hint="default" w:ascii="方正小标宋_GBK" w:hAnsi="方正小标宋_GBK" w:eastAsia="方正小标宋_GBK" w:cs="方正小标宋_GBK"/>
          <w:kern w:val="0"/>
          <w:sz w:val="32"/>
          <w:szCs w:val="32"/>
          <w:lang w:val="en-US" w:eastAsia="zh-CN" w:bidi="ar"/>
        </w:rPr>
        <w:t>社会化用人招聘工作人员计划表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pPr w:vertAnchor="text" w:tblpXSpec="left"/>
        <w:tblW w:w="5000" w:type="pct"/>
        <w:tblInd w:w="63" w:type="dxa"/>
        <w:tblBorders>
          <w:top w:val="outset" w:color="auto" w:sz="0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63" w:type="dxa"/>
          <w:bottom w:w="0" w:type="dxa"/>
          <w:right w:w="0" w:type="dxa"/>
        </w:tblCellMar>
      </w:tblPr>
      <w:tblGrid>
        <w:gridCol w:w="1086"/>
        <w:gridCol w:w="1004"/>
        <w:gridCol w:w="711"/>
        <w:gridCol w:w="1380"/>
        <w:gridCol w:w="1463"/>
        <w:gridCol w:w="961"/>
        <w:gridCol w:w="1769"/>
      </w:tblGrid>
      <w:tr>
        <w:tblPrEx>
          <w:tblBorders>
            <w:top w:val="outset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63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ascii="楷体_GB2312" w:hAnsi="微软雅黑" w:eastAsia="楷体_GB2312" w:cs="楷体_GB2312"/>
                <w:b/>
                <w:kern w:val="0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24"/>
                <w:szCs w:val="24"/>
                <w:lang w:val="en-US" w:eastAsia="zh-CN" w:bidi="ar"/>
              </w:rPr>
              <w:t>代码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24"/>
                <w:szCs w:val="24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24"/>
                <w:szCs w:val="24"/>
                <w:lang w:val="en-US" w:eastAsia="zh-CN" w:bidi="ar"/>
              </w:rPr>
              <w:t>计划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24"/>
                <w:szCs w:val="24"/>
                <w:lang w:val="en-US" w:eastAsia="zh-CN" w:bidi="ar"/>
              </w:rPr>
              <w:t>学历（学位）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24"/>
                <w:szCs w:val="24"/>
                <w:lang w:val="en-US" w:eastAsia="zh-CN" w:bidi="ar"/>
              </w:rPr>
              <w:t>年龄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default" w:ascii="楷体_GB2312" w:hAnsi="微软雅黑" w:eastAsia="楷体_GB2312" w:cs="楷体_GB2312"/>
                <w:b/>
                <w:kern w:val="0"/>
                <w:sz w:val="24"/>
                <w:szCs w:val="24"/>
                <w:lang w:val="en-US" w:eastAsia="zh-CN" w:bidi="ar"/>
              </w:rPr>
              <w:t>其他条件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63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2020003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应用心理学或医学心理学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本科（学士）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及以上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30周岁以下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63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2020004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康复专业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大专及以上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30周岁以下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63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其他医学专业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具有康复治疗师或康复医师资格证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63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2020005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护理学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本科及以上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30周岁以下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护师及以上职称，具有3年及以上护理工作经验（工作时间以社保缴纳时间为准）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63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2020006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护理学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大专及以上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25周岁以下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63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97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专业技术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2020007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护理学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大专及以上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30周岁以下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3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男性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A4631"/>
    <w:rsid w:val="5EAA46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rFonts w:ascii="微软雅黑" w:hAnsi="微软雅黑" w:eastAsia="微软雅黑" w:cs="微软雅黑"/>
      <w:color w:val="333333"/>
      <w:u w:val="none"/>
    </w:rPr>
  </w:style>
  <w:style w:type="character" w:styleId="5">
    <w:name w:val="Hyperlink"/>
    <w:basedOn w:val="3"/>
    <w:uiPriority w:val="0"/>
    <w:rPr>
      <w:rFonts w:hint="eastAsia" w:ascii="微软雅黑" w:hAnsi="微软雅黑" w:eastAsia="微软雅黑" w:cs="微软雅黑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2020-10-26T07:44:00Z</dcterms:created>
  <dc:creator>ASUS</dc:creator>
  <cp:lastModifiedBy>ASUS</cp:lastModifiedBy>
  <dcterms:modified xsi:type="dcterms:W3CDTF">2020-10-26T07:44:47Z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